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DE39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 xml:space="preserve">ကိုဗစ်-၁၉ကူးစက်ရောဂါ ဖြစ်ပွားသူများအတွက် ပြုမူနေထိုင်သင့်သည့် အချက်အလက်များ </w:t>
      </w:r>
    </w:p>
    <w:p w14:paraId="20762838" w14:textId="77777777" w:rsidR="00F06190" w:rsidRPr="00F06190" w:rsidRDefault="00F06190" w:rsidP="00F06190"/>
    <w:p w14:paraId="6FF1BB64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၁။ ဆေးရုံသုံးမျက်နှာဖုံးနှာခေါင်းစည်း သို့မဟုတ် အဝတ်မျက်နှာဖုံးနှာခေါင်းစည်းကို တပ်ဆင်ထားပါ။ အထူးသဖြင့် အခြားသော လူအများနှင့်တွေ့ဆုံဆက်ဆံသည့်အချိန်တွင် ပိုသတိထားတပ်ဆင်ပါ။ တစ်ဦးနှင့်တစ်ဦး အနည်းဆုံး တစ်မီတာအကွာအဝေးခြားပါ။</w:t>
      </w:r>
    </w:p>
    <w:p w14:paraId="27AEDD5F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၂။ လက်ကိုဆပ်ပြာအသုံးပြုပြီး ရေဖြင့်သေချာဆေးကြောခြင်း သို့မဟုတ် အယ်လ်ကိုဟောလက်ဆေးဂျယ်များဖြင့်ဆေးကြောခြင်းကို ပြုလုပ်ပေးပါ။ အထူးသဖြင့် ရေအိမ်ဝင်ပြီး အပေါ့၊ အလေးကိစ္စများပြီးစီးတိုင်း သေချာဆေးပါ။</w:t>
      </w:r>
    </w:p>
    <w:p w14:paraId="7A6F4AAB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၃။ အစားအသောက်အသုံးအဆောင်များနှင့် သောက်ရေခွက်များကို အခြားသူများနှင့်ရောနှောအသုံးမပြုရပါ။</w:t>
      </w:r>
    </w:p>
    <w:p w14:paraId="1A907510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 xml:space="preserve">၄။ သန့်ရှင်းသောရေကိုလုံလောက်အောင်သောက်ပါ။ အဟာရပြည့်ဝစေသော အစားစာများကိုစားပေးပါ။ ကျက်အောင်ချက်ပြုတ်ထားခြင်းမရှိသော အစားအစာများကိုစားခြင်းမှ ရှောင်ကြဥ်ပါ။ </w:t>
      </w:r>
    </w:p>
    <w:p w14:paraId="32E7B2DE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၅။ အသက်ရှူလမ်းကြောင်းပိုးဝင်သောရောဂါ ဖြစ်နိုင်ခြေရှိသည့် လူနာများနှင့် ရောနှောဆက်ဆံခြင်းမှ ရှောင်ကြဥ်ပါ။</w:t>
      </w:r>
    </w:p>
    <w:p w14:paraId="7DC5B022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၆။ မိမိ၏ကိုယ်ပိုင်အသုံးဆောင်ပစ္စည်းများဖြစ်သည့် အဝတ်အစား၊ အိပ်ရာခင်း၊ မျက်နှာသုတ်ပုဝါ အစရှိသော ပစ္စည်းများကို ဆပ်ပြာမှုန့်နှင့် ရေအသုံးပြုပြီးသော်လည်းကောင်း အပူချိန် ၆၀ မှ ၉၀ ဒီဂရီအထိရှိသည့်ရေနွေးဖြင့်သော်လည်းကောင်း လျှော်ဖွတ် သန့်စင်ပေးပါ။</w:t>
      </w:r>
    </w:p>
    <w:p w14:paraId="2402FF1D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၇။ အဖျားကြီးခြင်း၊ ချောင်းအလွန်ဆိုးခြင်း၊ မောခြင်း၊ ရင်ဘတ်အောင့်ခြင်း၊ အသက်ရှုရခက်ပြီးကြပ်ခြင်း၊ အစာစားချင်စိတ်မရှိခြင်းများ ဖြစ်ပေါ်ပါက ဆေးရုံသို့ချက်ခြင်းဆက်သွယ်ပါ။ ဆေးရုံသို့သွားရန်လိုအပ်လာပါက မဖြစ်မနေ မျက်နှာဖုံးနှာခေါင်းစည်းကို တပ်ဆင်လာပါ။ ခရီးလမ်းတွင် အများပြည်သူသုံး သယ်ယူပို့ဆောင်ယာဥ်များအသုံးပြုခြင်းကို ရှောင်ကြဥ်ပြီး ကိုယ်ပိုင်ယာဥ်သီးသန့်ဖြင့်သာ လာရောက်သင့်ပါသည်။</w:t>
      </w:r>
    </w:p>
    <w:p w14:paraId="2201D1A1" w14:textId="77777777" w:rsidR="00F06190" w:rsidRPr="00F06190" w:rsidRDefault="00F06190" w:rsidP="00F06190">
      <w:r w:rsidRPr="00F06190">
        <w:rPr>
          <w:rFonts w:cs="Myanmar Text"/>
          <w:cs/>
          <w:lang w:bidi="my-MM"/>
        </w:rPr>
        <w:t>၈။ ဆေးရုံမှဆင်းပြီးသည့်အခါတွင်လည်း ၇ရက်မှ ၁၄ရက် ထပ်မံပြီး အခြားသူများနှင့်ခွဲခြားနေထိုင်ခြင်း (</w:t>
      </w:r>
      <w:r w:rsidRPr="00F06190">
        <w:t>Quarantine)</w:t>
      </w:r>
      <w:r w:rsidRPr="00F06190">
        <w:rPr>
          <w:rFonts w:cs="Myanmar Text"/>
          <w:cs/>
          <w:lang w:bidi="my-MM"/>
        </w:rPr>
        <w:t xml:space="preserve">ကို ဆက်လက်ပြုလုပ်ရပါမည်။ </w:t>
      </w:r>
    </w:p>
    <w:p w14:paraId="3AD3DC04" w14:textId="77777777" w:rsidR="00F06190" w:rsidRPr="00F06190" w:rsidRDefault="00F06190" w:rsidP="00F06190">
      <w:pPr>
        <w:rPr>
          <w:lang w:bidi="my-MM"/>
        </w:rPr>
      </w:pPr>
    </w:p>
    <w:sectPr w:rsidR="00F06190" w:rsidRPr="00F06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190"/>
    <w:rsid w:val="00285A5E"/>
    <w:rsid w:val="00A60E11"/>
    <w:rsid w:val="00F0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B20E"/>
  <w15:chartTrackingRefBased/>
  <w15:docId w15:val="{4D16F9BD-AB20-4CCF-841C-F73AA67D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vanida@g.swu.ac.th</dc:creator>
  <cp:keywords/>
  <dc:description/>
  <cp:lastModifiedBy>vanida@g.swu.ac.th</cp:lastModifiedBy>
  <cp:revision>2</cp:revision>
  <dcterms:created xsi:type="dcterms:W3CDTF">2021-08-04T13:31:00Z</dcterms:created>
  <dcterms:modified xsi:type="dcterms:W3CDTF">2021-08-04T13:31:00Z</dcterms:modified>
</cp:coreProperties>
</file>